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/>
          <w:b/>
          <w:spacing w:val="20"/>
          <w:sz w:val="32"/>
        </w:rPr>
        <w:t xml:space="preserve">第五部分  </w:t>
      </w:r>
      <w:bookmarkStart w:id="0" w:name="_GoBack"/>
      <w:r>
        <w:rPr>
          <w:rFonts w:hint="eastAsia" w:ascii="黑体" w:eastAsia="黑体"/>
          <w:b/>
          <w:spacing w:val="20"/>
          <w:sz w:val="32"/>
        </w:rPr>
        <w:t>新能源汽车推广应用推荐车型目录</w:t>
      </w:r>
      <w:bookmarkEnd w:id="0"/>
    </w:p>
    <w:p>
      <w:pPr>
        <w:adjustRightInd w:val="0"/>
        <w:snapToGrid w:val="0"/>
        <w:spacing w:line="240" w:lineRule="atLeast"/>
        <w:ind w:firstLine="367" w:firstLineChars="175"/>
        <w:rPr>
          <w:rFonts w:hint="eastAsia" w:ascii="黑体" w:eastAsia="黑体" w:cs="黑体"/>
          <w:b/>
          <w:bCs/>
          <w:szCs w:val="21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</w:t>
      </w:r>
      <w:r>
        <w:rPr>
          <w:rFonts w:hint="eastAsia" w:ascii="黑体" w:hAnsi="黑体" w:eastAsia="黑体"/>
          <w:b/>
          <w:spacing w:val="20"/>
          <w:sz w:val="32"/>
        </w:rPr>
        <w:t>2017年</w:t>
      </w:r>
      <w:r>
        <w:rPr>
          <w:rFonts w:hint="eastAsia" w:ascii="黑体" w:eastAsia="黑体"/>
          <w:b/>
          <w:spacing w:val="20"/>
          <w:sz w:val="32"/>
        </w:rPr>
        <w:t>第</w:t>
      </w:r>
      <w:r>
        <w:rPr>
          <w:rFonts w:hint="eastAsia" w:ascii="黑体" w:eastAsia="黑体"/>
          <w:b/>
          <w:spacing w:val="20"/>
          <w:sz w:val="32"/>
          <w:lang w:val="en-US" w:eastAsia="zh-CN"/>
        </w:rPr>
        <w:t>5</w:t>
      </w:r>
      <w:r>
        <w:rPr>
          <w:rFonts w:hint="eastAsia" w:ascii="黑体" w:eastAsia="黑体"/>
          <w:b/>
          <w:spacing w:val="20"/>
          <w:sz w:val="32"/>
        </w:rPr>
        <w:t>批）</w:t>
      </w:r>
    </w:p>
    <w:p>
      <w:pPr>
        <w:adjustRightInd w:val="0"/>
        <w:snapToGrid w:val="0"/>
        <w:spacing w:line="240" w:lineRule="atLeast"/>
        <w:jc w:val="left"/>
        <w:rPr>
          <w:rFonts w:hint="eastAsia"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一、新发布车型</w:t>
      </w:r>
    </w:p>
    <w:tbl>
      <w:tblPr>
        <w:tblStyle w:val="3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671"/>
        <w:gridCol w:w="1839"/>
        <w:gridCol w:w="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"/>
              <w:autoSpaceDE/>
              <w:jc w:val="center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中国第一汽车集团公司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CA6124URBEV22</w:t>
            </w:r>
          </w:p>
        </w:tc>
        <w:tc>
          <w:tcPr>
            <w:tcW w:w="1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中国第一汽车集团公司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CA6930URHEV24</w:t>
            </w:r>
          </w:p>
        </w:tc>
        <w:tc>
          <w:tcPr>
            <w:tcW w:w="1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一汽吉林汽车有限公司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CA5027ZXXAEVD1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纯电动车厢可卸式垃圾车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风神牌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DFM7000G1F3ACBEV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EQ1020TBEV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EQ5020ZLJTBEV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纯电动自卸式垃圾车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EQ5020ZXXTBEV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纯电动车厢可卸式垃圾车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EQ5023XXYACBEV5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EQ5045XXYTBEV12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EQ5045XXYTBEV2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EQ5045XXYTBEV6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EQ5070XXYTBEV15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EQ5080XXYTFCEV1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燃料电池厢式运输车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EQ5180XXYTBEV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EQ6810CACBEV3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EQ6811LACBEV1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东风汽车公司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EQ6811LACBEV2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东风特种汽车有限公司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EQ6830CTBEV10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JNP6103BEVB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JNP6103BEVBPD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青年牌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JNP6123BEV3ND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迈迪牌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JNP7001BEV4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金华青年汽车制造有限公司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欧联牌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JNP7003BEV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BJ5023XXYEV1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BJ5023XXYEV2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BJ5030XSHEV5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纯电动售货车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BJ5048XJEEV1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纯电动环境监测车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BJ5048XXYEV2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BJ5072ZZZEV-H1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纯电动自装卸式垃圾车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BJ5079XXYEV1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BJ6105PHEVCA-17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BJ6105PHEVCA-18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BJ6123EVCA-37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BJ6123EVCA-38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BJ6123EVCA-39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BJ6123EVCA-40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BJ6123PHEVCA-15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BJ6123PHEVCA-16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BJ6425EVAA1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BJ6905CHEVCA-9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BJ7000C5E8-BEV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BJ7001BPH7-BEV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河北中兴汽车制造有限公司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田野牌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BQ5023XLHFBEV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纯电动教练车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SC6449BVBEV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SC6836BBEV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北奔牌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ND6111BEV00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CA5020XXYBEV31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CA5040XXYBEV31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CA6103URHEV31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CA6103URHEV32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CA6126URHEV32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北汽(常州)汽车有限公司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BJ5040XXYCJ01EV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黄海牌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DD6100EV1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黄海牌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DD6109CHEV5N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黄海牌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DD6120CHEV3N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KMC5023CCYEVA29D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纯电动仓栅式运输车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KMC5032XXYEV29D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山东凯马汽车制造有限公司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凯马牌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KMC5042XXYEVB33D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沈阳华晨金杯汽车有限公司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SY5021XXY-BEVWL5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SY1030DEV3AK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SY1040DEV4S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SY5030XXYDAK-EV3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沈阳金杯车辆制造有限公司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SY5040XXYD-EV4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广西华奥汽车制造有限公司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CCA6100BEVG01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广西华奥汽车制造有限公司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CCA6121BEVG02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广西华奥汽车制造有限公司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金华奥牌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CCA6670BEVG01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上海汽车商用车有限公司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SH5041XXYA7BEV-6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上海汽车商用车有限公司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SH5041XYZA7BEV-7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上海汽车商用车有限公司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SH6612A4FCEV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燃料电池客车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上海申沃客车有限公司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申沃牌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SWB6108CHEV8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上海申沃客车有限公司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申沃牌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SWB6788BEV06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北汽(镇江)汽车有限公司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BJ6410UC4AEV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北汽新能源汽车常州有限公司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BJ7000BRDEC-BEV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北汽新能源汽车常州有限公司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BJ7001BPH1C-BEV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北汽新能源汽车常州有限公司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BJ7001BPH7C-BEV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JS6101GHBEV26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JS6108GHEV19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JS6108GHEVC19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JS6128GHBEV12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JS6128GHEV19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JS6128GHEVC19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JS6618GHBEV2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JS6818GHBEV11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JS6851GHBEV12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JS6906GHBEV2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YBL6101GHEV1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亚星牌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YBL6117HBEV22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帝豪牌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HQ7002BEV08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吉利牌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JL7001BEV47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HFF6102G03CHEV1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安凯牌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HFF6800G03EV61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安徽江淮汽车股份有限公司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江淮牌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HFC7001EAEV2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安徽江淮汽车股份有限公司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江淮牌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HFC7001EWEV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安徽江淮汽车股份有限公司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江淮牌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HFC7001EWEV1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福建新福达汽车工业有限公司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福达(FORTA)牌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FZ6109UFCHEV502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福建新福达汽车工业有限公司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福达(FORTA)牌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FZ6109UFNHEV502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CH5025XXYBEVC3CB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CH7005BEVC3CA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CH7005BEVC3CB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江西江铃集团晶马汽车有限公司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晶马牌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JMV6105GRPHEV1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豪沃牌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ZZ5047XXYF3314Z145BEV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山东唐骏欧铃汽车制造有限公司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欧铃牌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ZB5030XXYBEVADC0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ZK6105BEVG29A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ZK6105BEVG31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ZK6119BEVQY52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ZK6119BEVQZ51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ZK6650BEVG16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ZK6805BEVG21A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ZK6805BEVG31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ZK6845BEVG10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ZK6845BEVG6A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湖北三环专用汽车有限公司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十通牌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STQ5046XXYNBEV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BYD5030XYZBEV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BYD5070XLCBEV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BYD6100LGEV4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BYD6100LGEV6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BYD6100LGEV7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BYD6110LLEV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BYD6110LLEV1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BYD6480STHEV5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BYD6800HZEV1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JNJ5020XXYEV2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JNJ5020XXYEV3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JNJ6408EV1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广州汽车集团乘用车有限公司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传祺(Trumpchi)牌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GAC7151CHEVB5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重庆力帆乘用车有限公司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力帆牌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LF7002GEV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重庆力帆乘用车有限公司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力帆牌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LF7004GEV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SC1031GND53BEV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CGC5025XXYBEV1NBBFBAXY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CGC5044XXYBEV1LBSKEAGK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CGC5044XXYBEV1LBSKEAGY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CGC6106BEV1EAEJLAWM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CGC6806BEV1EACJHACM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北汽云南瑞丽汽车有限公司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BJ6410U3DX-BEV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纯电动多用途乘用车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江铃控股有限公司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JX70016BEV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XMQ6106AGBEVL10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XMQ6127AGBEVL4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XMQ6802AGBEVL6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XMQ6802AGBEVM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XMQ6802AGCHEVN55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XMQ6806BGBEVL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XMQ6850AGCHEVN55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XML6102JEVG0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XML6102JEVW01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XML6105JEVD0C5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XML6105JEVW0C3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XML6105JHEVG5CN7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XML6105JHEVL5CN2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XML6805JEVL0C1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XML6809JEVD0C1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金旅牌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XML6855JEVW0C3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LCK6107PHEVCNG2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LCK6108EVGD1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LCK6108EVK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LCK6809EVGM3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LCK6860EVGW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重庆恒通客车有限公司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恒通客车牌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CKZ6116HNHEVD5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重庆恒通客车有限公司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恒通客车牌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CKZ6126HNHEVC5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SLK5031XXYBEVY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SLK6108UEBEVY1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SLK6109UDHEVN1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SLK6129UDHEVN1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山西成功汽车制造有限公司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太行成功牌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SCH5025XXYD1-BEV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纯电动厢式货车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河北御捷车业有限公司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御捷马牌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YGM5021XXYBEV22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河北御捷车业有限公司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御捷马牌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YGM6351BEV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纯电动运动型乘用车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河北御捷车业有限公司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御捷马牌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YGM6352BEV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纯电动运动型乘用车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河北御捷车业有限公司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御捷马牌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YGM6371BEV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纯电动运动型乘用车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河北御捷车业有限公司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御捷马牌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YGM6372BEV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纯电动运动型乘用车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远程牌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DNC5043XDWBEV02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纯电动流动服务车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远程牌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DNC5046XXYBEV01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远程牌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DNC5047XXYBEV01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远程牌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DNC6100BEVG1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HKL6800GBEV2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大马牌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HKL6802BEV1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NJL5022XXYBEV7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NJL5022XYZBEV1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NJL5031XXYBEV3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NJL5032XXYBEV3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NJL5040XXYBEV12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NJL5040XXYBEV21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NJL5040XXYBEV22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NJL6100BEV37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NJL6100BEV47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NJL6101BEV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NJL6101BEV3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NJL6107BEV12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NJL6109HEVN6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NJL6117BEV26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NJL6117BEVG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NJL6129BEV34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NJL6680BEV24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NJL6806BEVG10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NJL6809BEV11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NJL6810BEV21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NJL6859BEV43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NJL6859BEV44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NJL6859HEV3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开沃牌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NJL6859HEVN3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JNQ5042XXYBEV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JNQ5042XXYBEV1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江苏卡威汽车工业集团股份有限公司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卡威牌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JNQ6105GEV1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WXB6100GEV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WXB6100GEV1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WXB6121GEV2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WXB6121GEV3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WXB6121GEV4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万向牌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WXB6121GEV5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中国中车牌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TEG6851BEV21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山西皇城相府宇航汽车制造有限公司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(四)01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SXK6107GBEV6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湛龙牌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YYC5030XXYBEV2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湛龙牌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YYC5030ZXXBEV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纯电动车厢可卸式垃圾车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湛龙牌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YYC6107GBEV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山西原野汽车制造有限公司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湛龙牌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YYC6129GBEV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沈阳五洲龙新能源汽车有限公司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(六)16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SWM6113HEVG4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沈阳华龙新能源汽车有限公司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(六)18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华龙牌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SKC5080XXYEV1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沈阳华龙新能源汽车有限公司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(六)18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华龙牌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SKC6100EVGF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沈阳华龙新能源汽车有限公司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(六)18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华龙牌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SKC6120EVGH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沈阳华龙新能源汽车有限公司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(六)18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华龙牌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SKC6810EVGF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哈尔滨通联客车有限公司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(八)04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哈尔滨牌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HKC6121CHEV01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黑龙江龙华汽车有限公司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(八)16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黑龙江牌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HLJ5031XXYBEV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上海万象汽车制造有限公司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(九)26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象牌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SXC6120GBEV8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牡丹汽车股份有限公司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(十)04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牡丹牌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MD6810BEV1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(十)09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建康牌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NJC6850GBEV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YS6100BEVA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YS6100GBEVB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YS6101GBEVA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YS6107BEVB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YS6121GBEVA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YS6860GBEVC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常隆牌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YS6880BEVB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江苏陆地方舟新能源车辆股份有限公司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陆地方舟牌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RQ5026XXYEVH2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江苏陆地方舟新能源车辆股份有限公司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陆地方舟牌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RQ5026XXYEVH3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江苏陆地方舟新能源车辆股份有限公司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陆地方舟牌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RQ6830GEVH1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江苏登达汽车有限公司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(十)106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钻石牌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SGK6851BEVGK11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浙江南车电车有限公司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(十一)17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CSR6850GNPHEV1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安徽星凯龙客车有限公司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(十二)18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星凯龙牌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HFX6816BEVG11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福建龙马环卫装备股份有限公司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FLM5030TYHDEV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江西博能上饶客车有限公司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(十四)02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上饶牌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SR6101BEVG3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江西博能上饶客车有限公司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(十四)02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上饶牌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SR6810BEVG1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江西凯马百路佳客车有限公司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JXK6109BEV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江西凯马百路佳客车有限公司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JXK6127BPHEVN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安源客车制造有限公司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(十四)05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PK6801BEV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安源客车制造有限公司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(十四)05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安源牌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PK6853BEV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赣州汽车改装厂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环球牌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GZQ5030XXYBEV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赣州汽车改装厂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环球牌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GZQ5031CCYBEV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纯电动仓栅式运输车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JYK5040XLCBEV1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JYK5040XXYBEV1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JYK6601BEV2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(十四)14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JYK6802BEV3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中国重汽集团济南豪沃客车有限公司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(十五)19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黄河牌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JK6116HBEVQA10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山东沂星电动汽车有限公司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(十五)25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飞燕牌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SDL6103EVG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WG5023XXYBEV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WG5034XLCBEV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WG5034XXYBEV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WG5036CCYBEV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纯电动仓栅式运输车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WG5040XXYBEV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WG6110BEVHR6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WG6110BEVHR8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WG6110BEVHR9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WG6120BEVHR5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WG6120BEVHR7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WG6120BEVHR8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WG6820BEVHK9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WG6821BEVHK9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WG6850BEVZR7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扬子江汽车集团有限公司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(十七)48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扬子江牌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WG6850BEVZR9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湖北世纪中远车辆有限公司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(十七)86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中悦牌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ZYP5040XXYBEV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佛山市飞驰汽车制造有限公司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(十九)17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FSQ6860FCEVG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燃料电池城市客车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GTQ5040XXYEV3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GTQ5042XXYEV1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GTQ6103BEVBT3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GTQ6105BEVBT8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GTQ6118BEVP9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GTQ6119BEVHT9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GTQ6119BEVPT9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GTQ6129BEVBT7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GTQ6129BEVHT7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GTQ6129BEVPT7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(十九)28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广通牌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GTQ6858BEVBT11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广客牌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GTZ6109BEVB1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广客牌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GTZ6112BEV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广客牌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GTZ6112BEV1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(十九)34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广客牌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GTZ6819BEVB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宏远牌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KMT6109GBEV7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宏远牌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KMT6801GBEV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(十九)42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宏远牌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KMT6802GBEV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30"/>
                <w:kern w:val="0"/>
                <w:sz w:val="21"/>
                <w:szCs w:val="21"/>
                <w:u w:val="none"/>
                <w:lang w:val="en-US" w:eastAsia="zh-CN" w:bidi="ar"/>
              </w:rPr>
              <w:t>重庆五洲龙新能源汽车有限公司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(二十一)07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五洲龙牌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WZL6106EVG6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重庆瑞驰汽车实业有限公司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CRC5030XXYC-LBEV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DAT1043EVC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DAT5043XLCEVC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DAT5043XXYEVC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DAT5044XXYEVC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DAT5070XLCEVC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重庆盛时达汽车有限公司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(二十一)20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炫虎牌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DAT5070XXYEVC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四川新筑通工汽车有限公司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通工牌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TG5041XXYBEV1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四川新筑通工汽车有限公司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通工牌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TG6101CPHEV1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四川新筑通工汽车有限公司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通工牌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TG6800CBEV1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蜀都牌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CDK6123CEHEV2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混合动力城市客车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蜀都牌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CDK6630CBEV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蜀都牌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CDK6801CBEV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(二十二)10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蜀都牌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CDK6850CBEV7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成都雅骏汽车制造有限公司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(二十二)23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通途牌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CTT5041CCYGW1BEV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纯电动仓栅式运输车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贵州航天特种车有限责任公司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(二十三)11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NF5020XSHBEV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纯电动售货车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贵州航天特种车有限责任公司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(二十三)11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NF5020XXYBEV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贵州航天特种车有限责任公司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(二十三)11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南风牌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NF5025XXYBEV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FDE6100PBABEV02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长江牌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FDE6100PBABEV05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昆明客车制造有限公司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(二十四)06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云海牌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KK6122G03CHEV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北京和田汽车改装有限公司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三、二、02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长城牌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HTF5041XXYBEVCA42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ind w:firstLine="367" w:firstLineChars="175"/>
        <w:rPr>
          <w:rFonts w:hint="eastAsia" w:ascii="黑体" w:eastAsia="黑体"/>
          <w:b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二、变更扩展车型</w:t>
      </w:r>
    </w:p>
    <w:tbl>
      <w:tblPr>
        <w:tblStyle w:val="3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671"/>
        <w:gridCol w:w="1839"/>
        <w:gridCol w:w="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"/>
              <w:autoSpaceDE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BJ6105CHEVCA-8</w:t>
            </w:r>
          </w:p>
        </w:tc>
        <w:tc>
          <w:tcPr>
            <w:tcW w:w="1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BJ6105PHEVCA-16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北京现代汽车有限公司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BH7000BEVBA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知豆牌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SMA7001BEV22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知豆牌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SMA7001BEV60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昌河牌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CH7005BEVA2CB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众泰牌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JNJ7000EVC1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奇瑞牌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SQR7000BEVJ72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江苏九龙汽车制造有限公司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大马牌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HKL5040XLCBEV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671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TEG5050XXYEV02</w:t>
            </w:r>
          </w:p>
        </w:tc>
        <w:tc>
          <w:tcPr>
            <w:tcW w:w="18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671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TEG6106BEV20</w:t>
            </w:r>
          </w:p>
        </w:tc>
        <w:tc>
          <w:tcPr>
            <w:tcW w:w="18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纯电动城市客车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湖南中车时代电动汽车股份有限公司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151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671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TEG6851EHEV04</w:t>
            </w:r>
          </w:p>
        </w:tc>
        <w:tc>
          <w:tcPr>
            <w:tcW w:w="18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Cs w:val="21"/>
                <w:lang w:bidi="ar"/>
              </w:rPr>
              <w:t>插电式混合动力城市客车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重庆瑞驰汽车实业有限公司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(二十一)14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CRC5030XXYB-LBEV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重庆瑞驰汽车实业有限公司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(二十一)14</w:t>
            </w: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瑞驰牌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CRC5030XYZA-LBEV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6"/>
                <w:kern w:val="0"/>
                <w:sz w:val="21"/>
                <w:szCs w:val="21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89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E676"/>
    <w:multiLevelType w:val="multilevel"/>
    <w:tmpl w:val="58AEE676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D3DFAC"/>
    <w:multiLevelType w:val="multilevel"/>
    <w:tmpl w:val="58D3DFAC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40EB"/>
    <w:rsid w:val="313E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01"/>
    <w:basedOn w:val="1"/>
    <w:qFormat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2017-06-02T06:20:00Z</dcterms:created>
  <dc:creator>Administrator</dc:creator>
  <cp:lastModifiedBy>Administrator</cp:lastModifiedBy>
  <dcterms:modified xsi:type="dcterms:W3CDTF">2017-06-02T07:55:44Z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