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B1" w:rsidRDefault="00A2027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C4FB1" w:rsidRDefault="006C4FB1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C4FB1" w:rsidRDefault="00A2027C" w:rsidP="00A2027C">
      <w:pPr>
        <w:spacing w:beforeLines="100" w:before="312" w:afterLines="100" w:after="312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××公司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（加盖公章）郑重承诺：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一、遵守国家法律、法规，依法依规经营。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二、遵守北京市新能源汽车备案管理相关规定，保证在京备案且销售车型符合国家强制性标准要求，并与国家《公告》、《</w:t>
      </w:r>
      <w:r>
        <w:rPr>
          <w:rFonts w:ascii="仿宋_GB2312" w:eastAsia="仿宋_GB2312" w:hAnsi="仿宋_GB2312" w:cs="仿宋_GB2312" w:hint="eastAsia"/>
          <w:sz w:val="28"/>
          <w:szCs w:val="28"/>
        </w:rPr>
        <w:t>新能源汽车推广应用推荐车型目录</w:t>
      </w:r>
      <w:r>
        <w:rPr>
          <w:rFonts w:ascii="仿宋_GB2312" w:eastAsia="仿宋_GB2312" w:hAnsi="仿宋_GB2312" w:cs="仿宋_GB2312" w:hint="eastAsia"/>
          <w:sz w:val="28"/>
          <w:szCs w:val="28"/>
        </w:rPr>
        <w:t>》及《免征车辆购置税的新能源汽车车型目录》申报信息一致。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三、车辆产品的质保服务符合国家相关法规政策要求，建立完善的售后服务、应急保障体系、动力电池回收利用及产品质量安全责任制度等。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四、严格按照《关于进一步做好新能源汽车推广应用安全监管工作的通知》的要求，建设和完善新能源汽车企业监测平台并接入北京市监测平台。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严格执行《车辆生产企业及产品一致性监督管理办法》，保证产品一致性的全程控制。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六、不涉及任何骗取国家或地方补贴行为。</w:t>
      </w:r>
    </w:p>
    <w:p w:rsidR="006C4FB1" w:rsidRDefault="00A2027C" w:rsidP="00A2027C">
      <w:pPr>
        <w:spacing w:beforeLines="50" w:before="156" w:afterLines="50" w:after="156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sz w:val="28"/>
          <w:szCs w:val="28"/>
        </w:rPr>
        <w:t>、如不能履行承诺或违反相关规定，我公司自愿接受主管部门对本企业采取的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相关限</w:t>
      </w:r>
      <w:r>
        <w:rPr>
          <w:rFonts w:ascii="仿宋_GB2312" w:eastAsia="仿宋_GB2312" w:hAnsi="仿宋_GB2312" w:cs="仿宋_GB2312" w:hint="eastAsia"/>
          <w:sz w:val="28"/>
          <w:szCs w:val="28"/>
        </w:rPr>
        <w:t>制或</w:t>
      </w:r>
      <w:r>
        <w:rPr>
          <w:rFonts w:ascii="仿宋_GB2312" w:eastAsia="仿宋_GB2312" w:hAnsi="仿宋_GB2312" w:cs="仿宋_GB2312" w:hint="eastAsia"/>
          <w:sz w:val="28"/>
          <w:szCs w:val="28"/>
        </w:rPr>
        <w:t>惩罚措施，由此引起的消费者纠纷等全部后果由我公司自行承担。</w:t>
      </w:r>
    </w:p>
    <w:p w:rsidR="006C4FB1" w:rsidRDefault="006C4FB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C4FB1" w:rsidRDefault="006C4FB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C4FB1" w:rsidRDefault="006C4FB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6C4FB1" w:rsidRDefault="00A2027C" w:rsidP="00A2027C">
      <w:pPr>
        <w:spacing w:line="480" w:lineRule="exact"/>
        <w:ind w:leftChars="100" w:left="210" w:firstLine="41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企业法定代表人签名（手签）：</w:t>
      </w:r>
    </w:p>
    <w:p w:rsidR="006C4FB1" w:rsidRDefault="00A2027C">
      <w:pPr>
        <w:spacing w:line="480" w:lineRule="exact"/>
        <w:ind w:left="630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6C4FB1">
      <w:pgSz w:w="11906" w:h="16838"/>
      <w:pgMar w:top="1814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B1"/>
    <w:rsid w:val="006C4FB1"/>
    <w:rsid w:val="00A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page number" w:semiHidden="0" w:uiPriority="0" w:unhideWhenUsed="0"/>
    <w:lsdException w:name="Default Paragraph Font" w:semiHidden="0" w:uiPriority="1" w:unhideWhenUsed="0"/>
    <w:lsdException w:name="Balloon Tex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rPr>
      <w:rFonts w:ascii="Calibri" w:eastAsia="宋体" w:hAnsi="Calibri"/>
    </w:rPr>
  </w:style>
  <w:style w:type="paragraph" w:customStyle="1" w:styleId="ListParagraphd4a8e72b-25d8-4875-a0ef-106dea4fa118">
    <w:name w:val="List Paragraph_d4a8e72b-25d8-4875-a0ef-106dea4fa118"/>
    <w:basedOn w:val="a"/>
    <w:qFormat/>
    <w:pPr>
      <w:ind w:firstLineChars="200" w:firstLine="420"/>
    </w:pPr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批注框文本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北京新能源汽车产业协会_x0001_</dc:title>
  <dc:creator>祁春玉</dc:creator>
  <cp:lastModifiedBy>Administrator</cp:lastModifiedBy>
  <cp:revision>1</cp:revision>
  <cp:lastPrinted>2017-02-21T10:22:00Z</cp:lastPrinted>
  <dcterms:created xsi:type="dcterms:W3CDTF">2017-02-20T05:51:00Z</dcterms:created>
  <dcterms:modified xsi:type="dcterms:W3CDTF">2017-02-22T02:38:00Z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